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  <w:highlight w:val="none"/>
          <w:lang w:val="tt-RU"/>
        </w:rPr>
      </w:r>
      <w:r>
        <w:rPr>
          <w:rFonts w:ascii="Times New Roman" w:hAnsi="Times New Roman"/>
          <w:b/>
          <w:color w:val="ff0000"/>
          <w:sz w:val="44"/>
          <w:szCs w:val="44"/>
          <w:highlight w:val="none"/>
          <w:lang w:val="tt-RU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44"/>
          <w:szCs w:val="44"/>
          <w:highlight w:val="none"/>
          <w:lang w:val="tt-RU"/>
        </w:rPr>
      </w:pP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202</w:t>
      </w:r>
      <w:r>
        <w:rPr>
          <w:rFonts w:ascii="Times New Roman" w:hAnsi="Times New Roman"/>
          <w:b/>
          <w:color w:val="ff0000"/>
          <w:sz w:val="44"/>
          <w:szCs w:val="44"/>
          <w:lang w:val="ru-RU"/>
        </w:rPr>
        <w:t xml:space="preserve">5</w:t>
      </w: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-202</w:t>
      </w:r>
      <w:r>
        <w:rPr>
          <w:rFonts w:ascii="Times New Roman" w:hAnsi="Times New Roman"/>
          <w:b/>
          <w:color w:val="ff0000"/>
          <w:sz w:val="44"/>
          <w:szCs w:val="44"/>
          <w:lang w:val="ru-RU"/>
        </w:rPr>
        <w:t xml:space="preserve">6 нчы</w:t>
      </w: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 уку елына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44"/>
          <w:szCs w:val="44"/>
          <w:lang w:val="tt-RU"/>
        </w:rPr>
      </w:pP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Метрәй башлангыч гомуми белем бирү</w:t>
      </w:r>
      <w:r>
        <w:rPr>
          <w:rFonts w:ascii="Times New Roman" w:hAnsi="Times New Roman"/>
          <w:b/>
          <w:color w:val="ff0000"/>
          <w:sz w:val="44"/>
          <w:szCs w:val="44"/>
          <w:lang w:val="ru-RU"/>
        </w:rPr>
        <w:t xml:space="preserve"> м</w:t>
      </w: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әктәбенең беренчел профсоюз оешмасы </w:t>
      </w:r>
      <w:r>
        <w:rPr>
          <w:rFonts w:ascii="Times New Roman" w:hAnsi="Times New Roman"/>
          <w:b/>
          <w:bCs/>
          <w:color w:val="ff0000"/>
          <w:sz w:val="44"/>
          <w:szCs w:val="44"/>
          <w:highlight w:val="none"/>
          <w:lang w:val="tt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ff0000"/>
          <w:sz w:val="44"/>
          <w:szCs w:val="44"/>
          <w:highlight w:val="none"/>
          <w:lang w:val="tt-RU"/>
        </w:rPr>
      </w:pPr>
      <w:r>
        <w:rPr>
          <w:rFonts w:ascii="Times New Roman" w:hAnsi="Times New Roman"/>
          <w:b/>
          <w:color w:val="ff0000"/>
          <w:sz w:val="44"/>
          <w:szCs w:val="44"/>
          <w:lang w:val="tt-RU"/>
        </w:rPr>
        <w:t xml:space="preserve">эш планы</w:t>
      </w:r>
      <w:r/>
      <w:r/>
    </w:p>
    <w:tbl>
      <w:tblPr>
        <w:tblStyle w:val="687"/>
        <w:tblpPr w:horzAnchor="page" w:tblpX="644" w:vertAnchor="page" w:tblpY="3226" w:leftFromText="180" w:topFromText="0" w:rightFromText="180" w:bottomFromText="0"/>
        <w:tblW w:w="10583" w:type="dxa"/>
        <w:tblLayout w:type="fixed"/>
        <w:tblLook w:val="04A0" w:firstRow="1" w:lastRow="0" w:firstColumn="1" w:lastColumn="0" w:noHBand="0" w:noVBand="1"/>
      </w:tblPr>
      <w:tblGrid>
        <w:gridCol w:w="676"/>
        <w:gridCol w:w="5488"/>
        <w:gridCol w:w="1984"/>
        <w:gridCol w:w="243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№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эш төре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вакыты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җаваплы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кеше</w:t>
            </w:r>
            <w:r>
              <w:rPr>
                <w:b w:val="0"/>
                <w:bCs w:val="0"/>
              </w:rPr>
            </w:r>
            <w:r/>
          </w:p>
        </w:tc>
      </w:tr>
      <w:tr>
        <w:trPr>
          <w:trHeight w:val="1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Хезмәт коллективы җыелышы уздыру. </w:t>
            </w:r>
            <w:r>
              <w:rPr>
                <w:rFonts w:ascii="Times New Roman" w:hAnsi="Times New Roman"/>
                <w:b w:val="0"/>
                <w:bCs w:val="0"/>
              </w:rPr>
            </w:r>
          </w:p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Эчке тәртип кагыйдәләре.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  <w:lang w:val="tt-RU"/>
              </w:rPr>
            </w:r>
          </w:p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  <w:highlight w:val="none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Хезмәт куркынычсызлыгы кагыйдәләре.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с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ентябр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</w:t>
            </w:r>
            <w:r>
              <w:rPr>
                <w:rFonts w:ascii="Times New Roman" w:hAnsi="Times New Roman"/>
                <w:b w:val="0"/>
                <w:bCs w:val="0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Л.Н.</w:t>
            </w:r>
            <w:r/>
            <w:r/>
          </w:p>
        </w:tc>
      </w:tr>
      <w:tr>
        <w:trPr>
          <w:trHeight w:val="1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2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Профсоюз атналыгы үткәрү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22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-27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сентябр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3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Профсоюз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  <w:t xml:space="preserve"> оешмасыны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ң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  <w:t xml:space="preserve">отчет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җыелышын үткәрү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  <w:t xml:space="preserve">август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4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Коллективка килгән яңа хезмәттәшләрне профсоюзга кабул итү, электрон профсоюз билеты бн тәэмин итү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сентябрь-декабрь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Л.Н.</w:t>
            </w:r>
            <w:r>
              <w:rPr>
                <w:rFonts w:ascii="Times New Roman" w:hAnsi="Times New Roman"/>
                <w:b w:val="0"/>
                <w:bCs w:val="0"/>
              </w:rPr>
            </w:r>
            <w:r/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5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Район күләмендә үткәрелгән конкурсларда катнашу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коллектив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6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Аттестация үтүче хезмәттәшләргә ярдәм күрсәтү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комиссия әгъзалары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7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Мәктәптә санитар көн үткәрүне контрол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ь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дә тоту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айга 1 тапкыр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Хәйбрахманова Л.И.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8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 сентябр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ь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–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ветеран м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ө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галлимн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әр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белән “Белем бәйрәме”н уздыру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01.09.202</w:t>
            </w:r>
            <w:r>
              <w:rPr>
                <w:b w:val="0"/>
                <w:bCs w:val="0"/>
                <w:lang w:val="tt-RU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b w:val="0"/>
                <w:bCs w:val="0"/>
              </w:rPr>
            </w:r>
            <w:bookmarkStart w:id="0" w:name="undefined"/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bookmarkEnd w:id="0"/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9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“Өлкәннәр көне”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ндә лаеклы ялдагы хезмәттәшләрне котлау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1-10.10.20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5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r>
              <w:rPr>
                <w:b w:val="0"/>
                <w:bCs w:val="0"/>
              </w:rPr>
            </w:r>
            <w:r/>
          </w:p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10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Ветераннарыбыз һәм коллектив членнары белән Мөслимгә “Кояшлы Ык” ял зонасына тәрбиячеләр, укытучылар, өлкәннәр бәйрәменә барып кайтуны оештыру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октябрь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  <w:r>
              <w:rPr>
                <w:b w:val="0"/>
                <w:bCs w:val="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11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Тәрбиячеләр - Укытучылар, Яңа ел, Ватанны саклаучылар, 8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нче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март бәйрәмнәрен коллектив белән билгеләп үтү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сентябрь-</w:t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  <w:r>
              <w:rPr>
                <w:b w:val="0"/>
                <w:bCs w:val="0"/>
              </w:rPr>
            </w:r>
            <w:bookmarkStart w:id="1" w:name="_GoBack"/>
            <w:r>
              <w:rPr>
                <w:b w:val="0"/>
                <w:bCs w:val="0"/>
              </w:rPr>
            </w:r>
            <w:bookmarkEnd w:id="1"/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март</w:t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Әхмәтвәлиева Л.Н. Гимранова Г.В.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12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Профсоюз акцияләрендә, конкурсларда катнашу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 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13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Профсоюз членнарының туган көннәрен, лаеклы ялдагы эшчеләрнең юбилейларын билгеләп үтү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14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Кайгы кичерүче профсоюз членнарының гаиләләренә ярдәм оештыру, газетага некрологлар бирү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15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Профсоюз яңалыклары белән таныштырып бару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ru-RU"/>
              </w:rPr>
              <w:t xml:space="preserve">6</w:t>
            </w:r>
            <w:r>
              <w:rPr>
                <w:b w:val="0"/>
                <w:bCs w:val="0"/>
              </w:rPr>
            </w:r>
            <w:r/>
            <w:r>
              <w:rPr>
                <w:rFonts w:ascii="Times New Roman" w:hAnsi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Компенсацион түләүләргә кирәкле документларны тапшыру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башында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</w:t>
            </w:r>
            <w:r>
              <w:rPr>
                <w:b w:val="0"/>
                <w:bCs w:val="0"/>
                <w:lang w:val="tt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Коллектив белән экскурсиягә бару.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апрель-август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Ху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җина Л.Л.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, </w:t>
            </w:r>
            <w:r>
              <w:rPr>
                <w:b w:val="0"/>
                <w:bCs w:val="0"/>
              </w:rPr>
            </w:r>
            <w:r/>
          </w:p>
          <w:p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>
              <w:rPr>
                <w:b w:val="0"/>
                <w:bCs w:val="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18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Оешманың профсоюз сайтын яңарту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ел дәвамында</w:t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  <w:t xml:space="preserve">Әхмәтвәлиева Л.Н.</w:t>
            </w:r>
            <w:r/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tt-RU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8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35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636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37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38">
    <w:name w:val="Heading 5 Char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39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40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1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42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43">
    <w:name w:val="Title Char"/>
    <w:basedOn w:val="661"/>
    <w:link w:val="673"/>
    <w:uiPriority w:val="10"/>
    <w:rPr>
      <w:sz w:val="48"/>
      <w:szCs w:val="48"/>
    </w:rPr>
  </w:style>
  <w:style w:type="character" w:styleId="644">
    <w:name w:val="Subtitle Char"/>
    <w:basedOn w:val="661"/>
    <w:link w:val="675"/>
    <w:uiPriority w:val="11"/>
    <w:rPr>
      <w:sz w:val="24"/>
      <w:szCs w:val="24"/>
    </w:rPr>
  </w:style>
  <w:style w:type="character" w:styleId="645">
    <w:name w:val="Quote Char"/>
    <w:link w:val="677"/>
    <w:uiPriority w:val="29"/>
    <w:rPr>
      <w:i/>
    </w:rPr>
  </w:style>
  <w:style w:type="character" w:styleId="646">
    <w:name w:val="Intense Quote Char"/>
    <w:link w:val="679"/>
    <w:uiPriority w:val="30"/>
    <w:rPr>
      <w:i/>
    </w:rPr>
  </w:style>
  <w:style w:type="character" w:styleId="647">
    <w:name w:val="Header Char"/>
    <w:basedOn w:val="661"/>
    <w:link w:val="681"/>
    <w:uiPriority w:val="99"/>
  </w:style>
  <w:style w:type="character" w:styleId="648">
    <w:name w:val="Caption Char"/>
    <w:basedOn w:val="685"/>
    <w:link w:val="683"/>
    <w:uiPriority w:val="99"/>
  </w:style>
  <w:style w:type="character" w:styleId="649">
    <w:name w:val="Footnote Text Char"/>
    <w:link w:val="814"/>
    <w:uiPriority w:val="99"/>
    <w:rPr>
      <w:sz w:val="18"/>
    </w:rPr>
  </w:style>
  <w:style w:type="character" w:styleId="650">
    <w:name w:val="Endnote Text Char"/>
    <w:link w:val="817"/>
    <w:uiPriority w:val="99"/>
    <w:rPr>
      <w:sz w:val="20"/>
    </w:rPr>
  </w:style>
  <w:style w:type="paragraph" w:styleId="651" w:default="1">
    <w:name w:val="Normal"/>
    <w:qFormat/>
  </w:style>
  <w:style w:type="paragraph" w:styleId="652">
    <w:name w:val="Heading 1"/>
    <w:basedOn w:val="651"/>
    <w:next w:val="651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link w:val="652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651"/>
    <w:next w:val="651"/>
    <w:link w:val="674"/>
    <w:uiPriority w:val="10"/>
    <w:qFormat/>
    <w:pPr>
      <w:contextualSpacing/>
      <w:spacing w:before="300"/>
    </w:pPr>
    <w:rPr>
      <w:sz w:val="48"/>
      <w:szCs w:val="48"/>
    </w:rPr>
  </w:style>
  <w:style w:type="character" w:styleId="674" w:customStyle="1">
    <w:name w:val="Название Знак"/>
    <w:link w:val="673"/>
    <w:uiPriority w:val="10"/>
    <w:rPr>
      <w:sz w:val="48"/>
      <w:szCs w:val="48"/>
    </w:rPr>
  </w:style>
  <w:style w:type="paragraph" w:styleId="675">
    <w:name w:val="Subtitle"/>
    <w:basedOn w:val="651"/>
    <w:next w:val="651"/>
    <w:link w:val="676"/>
    <w:uiPriority w:val="11"/>
    <w:qFormat/>
    <w:pPr>
      <w:spacing w:before="200"/>
    </w:pPr>
    <w:rPr>
      <w:sz w:val="24"/>
      <w:szCs w:val="24"/>
    </w:rPr>
  </w:style>
  <w:style w:type="character" w:styleId="676" w:customStyle="1">
    <w:name w:val="Подзаголовок Знак"/>
    <w:link w:val="675"/>
    <w:uiPriority w:val="11"/>
    <w:rPr>
      <w:sz w:val="24"/>
      <w:szCs w:val="24"/>
    </w:rPr>
  </w:style>
  <w:style w:type="paragraph" w:styleId="677">
    <w:name w:val="Quote"/>
    <w:basedOn w:val="651"/>
    <w:next w:val="651"/>
    <w:link w:val="678"/>
    <w:uiPriority w:val="29"/>
    <w:qFormat/>
    <w:pPr>
      <w:ind w:left="720" w:right="720"/>
    </w:pPr>
    <w:rPr>
      <w:i/>
    </w:rPr>
  </w:style>
  <w:style w:type="character" w:styleId="678" w:customStyle="1">
    <w:name w:val="Цитата 2 Знак"/>
    <w:link w:val="677"/>
    <w:uiPriority w:val="29"/>
    <w:rPr>
      <w:i/>
    </w:rPr>
  </w:style>
  <w:style w:type="paragraph" w:styleId="679">
    <w:name w:val="Intense Quote"/>
    <w:basedOn w:val="651"/>
    <w:next w:val="651"/>
    <w:link w:val="68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 w:customStyle="1">
    <w:name w:val="Выделенная цитата Знак"/>
    <w:link w:val="679"/>
    <w:uiPriority w:val="30"/>
    <w:rPr>
      <w:i/>
    </w:rPr>
  </w:style>
  <w:style w:type="paragraph" w:styleId="681">
    <w:name w:val="Header"/>
    <w:basedOn w:val="65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 w:customStyle="1">
    <w:name w:val="Верхний колонтитул Знак"/>
    <w:link w:val="681"/>
    <w:uiPriority w:val="99"/>
  </w:style>
  <w:style w:type="paragraph" w:styleId="683">
    <w:name w:val="Footer"/>
    <w:basedOn w:val="65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Footer Char"/>
    <w:uiPriority w:val="99"/>
  </w:style>
  <w:style w:type="paragraph" w:styleId="685">
    <w:name w:val="Caption"/>
    <w:basedOn w:val="651"/>
    <w:next w:val="65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6" w:customStyle="1">
    <w:name w:val="Нижний колонтитул Знак"/>
    <w:link w:val="683"/>
    <w:uiPriority w:val="99"/>
  </w:style>
  <w:style w:type="table" w:styleId="687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7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18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19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0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1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2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29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1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2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3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4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5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6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7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8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9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0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1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2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3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0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1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2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3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4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5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6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7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8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9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0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1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2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4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5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6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7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8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9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1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2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3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4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5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6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8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09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0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1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2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563c1" w:themeColor="hyperlink"/>
      <w:u w:val="single"/>
    </w:rPr>
  </w:style>
  <w:style w:type="paragraph" w:styleId="814">
    <w:name w:val="footnote text"/>
    <w:basedOn w:val="65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65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651"/>
    <w:next w:val="651"/>
    <w:uiPriority w:val="39"/>
    <w:unhideWhenUsed/>
    <w:pPr>
      <w:spacing w:after="57"/>
    </w:pPr>
  </w:style>
  <w:style w:type="paragraph" w:styleId="821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22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23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24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25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6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7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28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51"/>
    <w:next w:val="651"/>
    <w:uiPriority w:val="99"/>
    <w:unhideWhenUsed/>
    <w:pPr>
      <w:spacing w:after="0"/>
    </w:pPr>
  </w:style>
  <w:style w:type="paragraph" w:styleId="831">
    <w:name w:val="No Spacing"/>
    <w:basedOn w:val="651"/>
    <w:uiPriority w:val="1"/>
    <w:qFormat/>
    <w:pPr>
      <w:spacing w:after="0" w:line="240" w:lineRule="auto"/>
    </w:pPr>
  </w:style>
  <w:style w:type="paragraph" w:styleId="832">
    <w:name w:val="List Paragraph"/>
    <w:basedOn w:val="65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2023-10-14T04:37:00Z</dcterms:created>
  <dcterms:modified xsi:type="dcterms:W3CDTF">2025-10-17T16:54:01Z</dcterms:modified>
</cp:coreProperties>
</file>